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BFC3" w14:textId="77777777" w:rsidR="001D7AF2" w:rsidRDefault="001D7AF2">
      <w:r>
        <w:rPr>
          <w:rFonts w:ascii="Arial" w:hAnsi="Arial" w:cs="Arial"/>
          <w:b/>
          <w:bCs/>
          <w:noProof/>
          <w:color w:val="295B24"/>
          <w:sz w:val="21"/>
          <w:szCs w:val="21"/>
          <w:shd w:val="clear" w:color="auto" w:fill="FFFFFF"/>
          <w:lang w:eastAsia="cs-CZ"/>
        </w:rPr>
        <w:drawing>
          <wp:anchor distT="0" distB="0" distL="114300" distR="114300" simplePos="0" relativeHeight="251658240" behindDoc="1" locked="0" layoutInCell="1" allowOverlap="1" wp14:anchorId="73E6DCE7" wp14:editId="7AB5810D">
            <wp:simplePos x="0" y="0"/>
            <wp:positionH relativeFrom="column">
              <wp:posOffset>881380</wp:posOffset>
            </wp:positionH>
            <wp:positionV relativeFrom="paragraph">
              <wp:posOffset>-4445</wp:posOffset>
            </wp:positionV>
            <wp:extent cx="2752725" cy="1485900"/>
            <wp:effectExtent l="0" t="0" r="0" b="0"/>
            <wp:wrapNone/>
            <wp:docPr id="4" name="Obrázek 1" descr="JIHOČESKÝ KRAJ">
              <a:hlinkClick xmlns:a="http://schemas.openxmlformats.org/drawingml/2006/main" r:id="rId4" tooltip="&quot;JIHOČESKÝ KRAJ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IHOČESKÝ KRAJ">
                      <a:hlinkClick r:id="rId4" tooltip="&quot;JIHOČESKÝ KRAJ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CB674B" w14:textId="77777777" w:rsidR="001D7AF2" w:rsidRDefault="001D7AF2"/>
    <w:p w14:paraId="5F467EB6" w14:textId="77777777" w:rsidR="001D7AF2" w:rsidRDefault="001D7AF2"/>
    <w:p w14:paraId="2E77FD7C" w14:textId="77777777" w:rsidR="001D7AF2" w:rsidRDefault="001D7AF2"/>
    <w:p w14:paraId="7F3B0551" w14:textId="1647E7F8" w:rsidR="0054217F" w:rsidRDefault="001D7AF2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Projekt „</w:t>
      </w:r>
      <w:r w:rsidR="0054217F">
        <w:rPr>
          <w:b/>
          <w:sz w:val="28"/>
          <w:szCs w:val="28"/>
        </w:rPr>
        <w:t>Oprava ústředního topení</w:t>
      </w:r>
      <w:r w:rsidR="00250880">
        <w:rPr>
          <w:b/>
          <w:sz w:val="28"/>
          <w:szCs w:val="28"/>
        </w:rPr>
        <w:t xml:space="preserve"> – komunitní centrum Oldřichov</w:t>
      </w:r>
      <w:r>
        <w:rPr>
          <w:b/>
          <w:sz w:val="28"/>
          <w:szCs w:val="28"/>
        </w:rPr>
        <w:t>“ v Obci Oldřichov byl spolufinancován Jihočeským krajem,</w:t>
      </w:r>
    </w:p>
    <w:p w14:paraId="4C445111" w14:textId="15FF53B5" w:rsidR="001D7AF2" w:rsidRPr="001D7AF2" w:rsidRDefault="001D7A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částka dotace </w:t>
      </w:r>
      <w:r w:rsidR="00CA0393">
        <w:rPr>
          <w:b/>
          <w:sz w:val="28"/>
          <w:szCs w:val="28"/>
        </w:rPr>
        <w:t>2</w:t>
      </w:r>
      <w:r w:rsidR="0054217F">
        <w:rPr>
          <w:b/>
          <w:sz w:val="28"/>
          <w:szCs w:val="28"/>
        </w:rPr>
        <w:t>13</w:t>
      </w:r>
      <w:r w:rsidR="00CA0393">
        <w:rPr>
          <w:b/>
          <w:sz w:val="28"/>
          <w:szCs w:val="28"/>
        </w:rPr>
        <w:t xml:space="preserve"> </w:t>
      </w:r>
      <w:r w:rsidR="0054217F">
        <w:rPr>
          <w:b/>
          <w:sz w:val="28"/>
          <w:szCs w:val="28"/>
        </w:rPr>
        <w:t>697</w:t>
      </w:r>
      <w:r w:rsidR="003E1B2E">
        <w:rPr>
          <w:b/>
          <w:sz w:val="28"/>
          <w:szCs w:val="28"/>
        </w:rPr>
        <w:t>,--Kč.</w:t>
      </w:r>
    </w:p>
    <w:sectPr w:rsidR="001D7AF2" w:rsidRPr="001D7AF2" w:rsidSect="005F0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AF2"/>
    <w:rsid w:val="001D7AF2"/>
    <w:rsid w:val="00250880"/>
    <w:rsid w:val="003804A9"/>
    <w:rsid w:val="003E1B2E"/>
    <w:rsid w:val="005027C4"/>
    <w:rsid w:val="0054217F"/>
    <w:rsid w:val="005F0A8E"/>
    <w:rsid w:val="00693742"/>
    <w:rsid w:val="007A7352"/>
    <w:rsid w:val="00887136"/>
    <w:rsid w:val="00A17664"/>
    <w:rsid w:val="00B2375D"/>
    <w:rsid w:val="00CA0393"/>
    <w:rsid w:val="00CE3C85"/>
    <w:rsid w:val="00D3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9543"/>
  <w15:docId w15:val="{D41CE5A0-846C-4516-8878-F53CDFAA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A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kraj-jihocesky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Oldřichov - starostka</cp:lastModifiedBy>
  <cp:revision>3</cp:revision>
  <dcterms:created xsi:type="dcterms:W3CDTF">2025-11-25T17:16:00Z</dcterms:created>
  <dcterms:modified xsi:type="dcterms:W3CDTF">2025-11-25T17:20:00Z</dcterms:modified>
</cp:coreProperties>
</file>