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jc w:val="center"/>
        <w:outlineLvl w:val="1"/>
        <w:rPr>
          <w:rFonts w:ascii="Source Sans Pro" w:eastAsia="Times New Roman" w:hAnsi="Source Sans Pro" w:cs="Arial"/>
          <w:b/>
          <w:bCs/>
          <w:color w:val="444444"/>
          <w:sz w:val="36"/>
          <w:szCs w:val="36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444444"/>
          <w:sz w:val="36"/>
          <w:szCs w:val="36"/>
          <w:u w:val="single"/>
          <w:lang w:eastAsia="cs-CZ"/>
        </w:rPr>
        <w:t>OZNÁMENÍ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jc w:val="center"/>
        <w:outlineLvl w:val="1"/>
        <w:rPr>
          <w:rFonts w:ascii="Source Sans Pro" w:eastAsia="Times New Roman" w:hAnsi="Source Sans Pro" w:cs="Arial"/>
          <w:b/>
          <w:bCs/>
          <w:color w:val="444444"/>
          <w:sz w:val="36"/>
          <w:szCs w:val="36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444444"/>
          <w:sz w:val="36"/>
          <w:szCs w:val="36"/>
          <w:u w:val="single"/>
          <w:lang w:eastAsia="cs-CZ"/>
        </w:rPr>
        <w:t xml:space="preserve">o době a místě konání voleb do Poslanecké sněmovny Parlamentu 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jc w:val="center"/>
        <w:outlineLvl w:val="1"/>
        <w:rPr>
          <w:rFonts w:ascii="Source Sans Pro" w:eastAsia="Times New Roman" w:hAnsi="Source Sans Pro" w:cs="Arial"/>
          <w:b/>
          <w:bCs/>
          <w:color w:val="444444"/>
          <w:sz w:val="36"/>
          <w:szCs w:val="36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444444"/>
          <w:sz w:val="36"/>
          <w:szCs w:val="36"/>
          <w:u w:val="single"/>
          <w:lang w:eastAsia="cs-CZ"/>
        </w:rPr>
        <w:t>České republiky konané ve dnech 20. a 21. října 2017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u w:val="single"/>
          <w:lang w:eastAsia="cs-CZ"/>
        </w:rPr>
        <w:t> 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Starostka</w:t>
      </w: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 xml:space="preserve">obce </w:t>
      </w:r>
      <w:proofErr w:type="spellStart"/>
      <w:r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Oldřichov</w:t>
      </w:r>
      <w:proofErr w:type="spellEnd"/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 xml:space="preserve"> podle  § 15 </w:t>
      </w:r>
      <w:proofErr w:type="gramStart"/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odst.1  zákona</w:t>
      </w:r>
      <w:proofErr w:type="gramEnd"/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  o volbách do Parlamentu  České republiky a vyhlášky Ministerstva vnitra č. 233/2000 Sb., o provedení některých ustavení zákona, ve znění pozdějších předpisů,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lang w:eastAsia="cs-CZ"/>
        </w:rPr>
        <w:t>oznamuje: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lang w:eastAsia="cs-CZ"/>
        </w:rPr>
        <w:t>Volby do Poslanecké sněmovny Parlamentu České republiky se uskuteční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lang w:eastAsia="cs-CZ"/>
        </w:rPr>
        <w:t> </w:t>
      </w: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u w:val="single"/>
          <w:lang w:eastAsia="cs-CZ"/>
        </w:rPr>
        <w:t>v pátek dne 20. října 2017 od 14.00 hod. do 22.00 hod.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u w:val="single"/>
          <w:lang w:eastAsia="cs-CZ"/>
        </w:rPr>
        <w:t>v sobotu dne 21. října 2017 od 8.00 hod. do 14.00 hod.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lang w:eastAsia="cs-CZ"/>
        </w:rPr>
        <w:t xml:space="preserve">Místem konání voleb do Poslanecké sněmovny Parlamentu České republiky 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u w:val="single"/>
          <w:lang w:eastAsia="cs-CZ"/>
        </w:rPr>
        <w:t>v okrsku č. 1</w:t>
      </w:r>
    </w:p>
    <w:p w:rsid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u w:val="single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u w:val="single"/>
          <w:lang w:eastAsia="cs-CZ"/>
        </w:rPr>
        <w:t xml:space="preserve">je </w:t>
      </w:r>
      <w:r>
        <w:rPr>
          <w:rFonts w:ascii="Source Sans Pro" w:eastAsia="Times New Roman" w:hAnsi="Source Sans Pro" w:cs="Arial"/>
          <w:b/>
          <w:bCs/>
          <w:color w:val="808080"/>
          <w:sz w:val="27"/>
          <w:u w:val="single"/>
          <w:lang w:eastAsia="cs-CZ"/>
        </w:rPr>
        <w:t xml:space="preserve">knihovna – Obec </w:t>
      </w:r>
      <w:proofErr w:type="spellStart"/>
      <w:r>
        <w:rPr>
          <w:rFonts w:ascii="Source Sans Pro" w:eastAsia="Times New Roman" w:hAnsi="Source Sans Pro" w:cs="Arial"/>
          <w:b/>
          <w:bCs/>
          <w:color w:val="808080"/>
          <w:sz w:val="27"/>
          <w:u w:val="single"/>
          <w:lang w:eastAsia="cs-CZ"/>
        </w:rPr>
        <w:t>Oldřichov</w:t>
      </w:r>
      <w:proofErr w:type="spellEnd"/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lang w:eastAsia="cs-CZ"/>
        </w:rPr>
        <w:t xml:space="preserve">Volič, občan České republiky prokáže svou totožnost a státní občanství České republiky platným občanským průkazem nebo platným cestovním, diplomatickým nebo služebním pasem České republiky.  Voliči, který tak </w:t>
      </w:r>
      <w:proofErr w:type="gramStart"/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lang w:eastAsia="cs-CZ"/>
        </w:rPr>
        <w:t>neučiní nebude</w:t>
      </w:r>
      <w:proofErr w:type="gramEnd"/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lang w:eastAsia="cs-CZ"/>
        </w:rPr>
        <w:t xml:space="preserve"> hlasování umožněno.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V </w:t>
      </w:r>
      <w:r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Oldřichově</w:t>
      </w: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 xml:space="preserve"> dne 5. října 2017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 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Zdeňka Mrázková</w:t>
      </w:r>
    </w:p>
    <w:p w:rsidR="009224F0" w:rsidRPr="009224F0" w:rsidRDefault="009224F0" w:rsidP="009224F0">
      <w:pPr>
        <w:shd w:val="clear" w:color="auto" w:fill="FFFFFF"/>
        <w:spacing w:before="100" w:beforeAutospacing="1" w:after="100" w:afterAutospacing="1" w:line="384" w:lineRule="atLeast"/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</w:pP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starost</w:t>
      </w:r>
      <w:r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k</w:t>
      </w:r>
      <w:r w:rsidRPr="009224F0"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 xml:space="preserve">a </w:t>
      </w:r>
      <w:r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 xml:space="preserve">obce </w:t>
      </w:r>
      <w:proofErr w:type="spellStart"/>
      <w:r>
        <w:rPr>
          <w:rFonts w:ascii="Source Sans Pro" w:eastAsia="Times New Roman" w:hAnsi="Source Sans Pro" w:cs="Arial"/>
          <w:b/>
          <w:bCs/>
          <w:color w:val="808080"/>
          <w:sz w:val="27"/>
          <w:szCs w:val="27"/>
          <w:lang w:eastAsia="cs-CZ"/>
        </w:rPr>
        <w:t>Oldřichov</w:t>
      </w:r>
      <w:proofErr w:type="spellEnd"/>
    </w:p>
    <w:sectPr w:rsidR="009224F0" w:rsidRPr="009224F0" w:rsidSect="005F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4F0"/>
    <w:rsid w:val="002841E4"/>
    <w:rsid w:val="005027C4"/>
    <w:rsid w:val="005F0A8E"/>
    <w:rsid w:val="0092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A8E"/>
  </w:style>
  <w:style w:type="paragraph" w:styleId="Nadpis2">
    <w:name w:val="heading 2"/>
    <w:basedOn w:val="Normln"/>
    <w:link w:val="Nadpis2Char"/>
    <w:uiPriority w:val="9"/>
    <w:qFormat/>
    <w:rsid w:val="00922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24F0"/>
    <w:rPr>
      <w:rFonts w:ascii="Times New Roman" w:eastAsia="Times New Roman" w:hAnsi="Times New Roman" w:cs="Times New Roman"/>
      <w:b/>
      <w:bCs/>
      <w:color w:val="444444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224F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st-views-label">
    <w:name w:val="post-views-label"/>
    <w:basedOn w:val="Standardnpsmoodstavce"/>
    <w:rsid w:val="009224F0"/>
  </w:style>
  <w:style w:type="character" w:customStyle="1" w:styleId="post-views-count">
    <w:name w:val="post-views-count"/>
    <w:basedOn w:val="Standardnpsmoodstavce"/>
    <w:rsid w:val="0092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6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2017-10-10T16:07:00Z</dcterms:created>
  <dcterms:modified xsi:type="dcterms:W3CDTF">2017-10-10T16:11:00Z</dcterms:modified>
</cp:coreProperties>
</file>